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120" w:after="240"/>
        <w:jc w:val="center"/>
      </w:pPr>
      <w:r>
        <w:rPr>
          <w:rFonts w:ascii="Arial" w:hAnsi="Arial" w:cs="Arial"/>
          <w:b/>
          <w:sz w:val="34"/>
          <w:szCs w:val="34"/>
        </w:rPr>
        <w:t xml:space="preserve">Reçu de dépôt de garantie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Je soussigné(e) ........................................, bailleur du logement situé ............................................................, reconnais avoir reçu de ........................................, locataire, la somme de ................, le ...... / ...... / ............, par ........................, au titre du dépôt de garantie prévu au bail du ...... / ...... / .............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5835"/>
        <w:gridCol w:w="3577"/>
      </w:tblGrid>
      <w:tr>
        <w:tc>
          <w:tcPr>
            <w:tcW w:w="5835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Type de location</w:t>
            </w:r>
          </w:p>
        </w:tc>
        <w:tc>
          <w:tcPr>
            <w:tcW w:w="3577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vide / meublée</w:t>
            </w:r>
          </w:p>
        </w:tc>
      </w:tr>
      <w:tr>
        <w:tc>
          <w:tcPr>
            <w:tcW w:w="5835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Loyer mensuel hors charges</w:t>
            </w:r>
          </w:p>
        </w:tc>
        <w:tc>
          <w:tcPr>
            <w:tcW w:w="3577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5835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Maximum permis (1 mois vide, 2 mois meublé)</w:t>
            </w:r>
          </w:p>
        </w:tc>
        <w:tc>
          <w:tcPr>
            <w:tcW w:w="3577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5835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Dépôt de garantie reçu</w:t>
            </w:r>
          </w:p>
        </w:tc>
        <w:tc>
          <w:tcPr>
            <w:tcW w:w="3577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Ce dépôt garantit l’exécution des obligations du locataire. Il ne porte pas intérêt et ne sera pas révisé pendant le bail. Il sera rendu dans un délai d’un mois à compter de la remise des clés si l’état des lieux de sortie est conforme à celui d’entrée, de deux mois dans le cas contraire, déduction faite des sommes restant dues et justifiées.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Dépôt de garantie : loi n° 89-462 du 6 juillet 1989, articles 22 (logement vide) et 25-6 (logement meublé).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Reçu de dépôt de garantie</dc:title>
  <dc:language>fr-FR</dc:language>
</cp:coreProperties>
</file>